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 w:rsidR="006F04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1C034B" w:rsidRDefault="001C034B">
            <w:bookmarkStart w:id="0" w:name="_GoBack"/>
            <w:bookmarkEnd w:id="0"/>
          </w:p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</w:tr>
      <w:tr w:rsidR="006F04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</w:tr>
      <w:tr w:rsidR="001C03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14450" w:type="dxa"/>
            <w:gridSpan w:val="50"/>
            <w:shd w:val="clear" w:color="FFFFFF" w:fill="auto"/>
            <w:vAlign w:val="bottom"/>
          </w:tcPr>
          <w:p w:rsidR="001C034B" w:rsidRDefault="006F04D9"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 w:rsidR="001C03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14450" w:type="dxa"/>
            <w:gridSpan w:val="50"/>
            <w:shd w:val="clear" w:color="FFFFFF" w:fill="auto"/>
            <w:vAlign w:val="bottom"/>
          </w:tcPr>
          <w:p w:rsidR="001C034B" w:rsidRDefault="006F04D9"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170 042</w:t>
            </w:r>
          </w:p>
        </w:tc>
      </w:tr>
      <w:tr w:rsidR="001C03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14450" w:type="dxa"/>
            <w:gridSpan w:val="50"/>
            <w:shd w:val="clear" w:color="FFFFFF" w:fill="auto"/>
            <w:vAlign w:val="bottom"/>
          </w:tcPr>
          <w:p w:rsidR="001C034B" w:rsidRDefault="006F04D9"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 w:rsidR="006F04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</w:tr>
      <w:tr w:rsidR="006F04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</w:tr>
      <w:tr w:rsidR="006F04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</w:tr>
      <w:tr w:rsidR="006F04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</w:tr>
      <w:tr w:rsidR="001C03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34B" w:rsidRDefault="006F04D9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1.</w:t>
            </w:r>
          </w:p>
        </w:tc>
        <w:tc>
          <w:tcPr>
            <w:tcW w:w="8381" w:type="dxa"/>
            <w:gridSpan w:val="29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1C034B" w:rsidRDefault="006F04D9">
            <w:r>
              <w:rPr>
                <w:rFonts w:ascii="Times New Roman" w:hAnsi="Times New Roman"/>
                <w:b/>
                <w:sz w:val="22"/>
              </w:rP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34B" w:rsidRDefault="006F04D9">
            <w:r>
              <w:rPr>
                <w:rFonts w:ascii="Times New Roman" w:hAnsi="Times New Roman"/>
                <w:b/>
                <w:sz w:val="22"/>
              </w:rPr>
              <w:t>ОКДП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34B" w:rsidRDefault="006F04D9">
            <w:r>
              <w:rPr>
                <w:rFonts w:ascii="Times New Roman" w:hAnsi="Times New Roman"/>
                <w:b/>
                <w:sz w:val="22"/>
              </w:rPr>
              <w:t>ОКВЭД</w:t>
            </w:r>
          </w:p>
        </w:tc>
      </w:tr>
      <w:tr w:rsidR="001C03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34B" w:rsidRDefault="006F04D9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1.</w:t>
            </w:r>
          </w:p>
        </w:tc>
        <w:tc>
          <w:tcPr>
            <w:tcW w:w="8381" w:type="dxa"/>
            <w:gridSpan w:val="29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1C034B" w:rsidRDefault="006F04D9">
            <w:r>
              <w:rPr>
                <w:rFonts w:ascii="Times New Roman" w:hAnsi="Times New Roman"/>
                <w:b/>
                <w:sz w:val="22"/>
              </w:rP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34B" w:rsidRDefault="001C034B"/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34B" w:rsidRDefault="001C034B"/>
        </w:tc>
      </w:tr>
      <w:tr w:rsidR="001C03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34B" w:rsidRDefault="006F04D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п/п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1C034B" w:rsidRDefault="006F04D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34B" w:rsidRDefault="006F04D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изм.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34B" w:rsidRDefault="006F04D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ество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34B" w:rsidRDefault="006F04D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эквивалента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1C034B" w:rsidRDefault="006F04D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34B" w:rsidRDefault="006F04D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 w:rsidR="001C03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34B" w:rsidRDefault="006F04D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34B" w:rsidRDefault="006F04D9">
            <w:r>
              <w:rPr>
                <w:rFonts w:ascii="Times New Roman" w:hAnsi="Times New Roman"/>
                <w:sz w:val="20"/>
                <w:szCs w:val="20"/>
              </w:rPr>
              <w:t>Лента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34B" w:rsidRDefault="006F04D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34B" w:rsidRDefault="006F04D9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397,000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34B" w:rsidRDefault="006F04D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34B" w:rsidRDefault="006F04D9">
            <w:r>
              <w:rPr>
                <w:rFonts w:ascii="Times New Roman" w:hAnsi="Times New Roman"/>
                <w:sz w:val="20"/>
                <w:szCs w:val="20"/>
              </w:rPr>
              <w:t xml:space="preserve">АО "Газпром </w:t>
            </w:r>
            <w:r>
              <w:rPr>
                <w:rFonts w:ascii="Times New Roman" w:hAnsi="Times New Roman"/>
                <w:sz w:val="20"/>
                <w:szCs w:val="20"/>
              </w:rPr>
              <w:t>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34B" w:rsidRDefault="006F04D9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03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0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1C034B" w:rsidRDefault="006F04D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34B" w:rsidRDefault="006F04D9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Маслобензостойкая, антикоррозийностойкая самосмазывающаяся, нетоксичная,термохимическистойкая, уплотнительная </w:t>
            </w:r>
            <w:r>
              <w:rPr>
                <w:rFonts w:ascii="Times New Roman" w:hAnsi="Times New Roman"/>
                <w:sz w:val="18"/>
                <w:szCs w:val="18"/>
              </w:rPr>
              <w:t>неспеченная пленка из фторопласта-4Д.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Для уплотнения резьбовых соединений из всех материалов при проведении сантехнических, авторемонтных работ, ремонте бытовой техники и других целей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работающих в интервале температур от -60 °С до +200°С. Обеспечивает герм</w:t>
            </w:r>
            <w:r>
              <w:rPr>
                <w:rFonts w:ascii="Times New Roman" w:hAnsi="Times New Roman"/>
                <w:sz w:val="18"/>
                <w:szCs w:val="18"/>
              </w:rPr>
              <w:t>етичность резьбовых соединений работающих при давлении до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64,7МПа (660 кгс/см2). Цвет ленты может быть белым с различными цветовыми оттенками. Допускается наличие волнистости, темных пятен и отдельных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включений. Поверхность ленты должна быть ровной, без ра</w:t>
            </w:r>
            <w:r>
              <w:rPr>
                <w:rFonts w:ascii="Times New Roman" w:hAnsi="Times New Roman"/>
                <w:sz w:val="18"/>
                <w:szCs w:val="18"/>
              </w:rPr>
              <w:t>зрывов, намотанной на пластмассовые катушки.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- толщина с предельными отклонениями 0,15 ± 0,02 мм; - предельные отклонения по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ширине ± 1,0 мм; - прочность при разрыве не менее 6,86 (70) МПа (кг/см 2);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- относительное удлинение при разрыве не менее 95%. - ин</w:t>
            </w:r>
            <w:r>
              <w:rPr>
                <w:rFonts w:ascii="Times New Roman" w:hAnsi="Times New Roman"/>
                <w:sz w:val="18"/>
                <w:szCs w:val="18"/>
              </w:rPr>
              <w:t>тервал температур от -60 °С до +200°С -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герметичность при давлении до 64,7МПа (660 кгс/см2)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ГОСТ 24222-80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</w:p>
        </w:tc>
      </w:tr>
      <w:tr w:rsidR="001C03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34B" w:rsidRDefault="006F04D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34B" w:rsidRDefault="006F04D9">
            <w:r>
              <w:rPr>
                <w:rFonts w:ascii="Times New Roman" w:hAnsi="Times New Roman"/>
                <w:sz w:val="20"/>
                <w:szCs w:val="20"/>
              </w:rPr>
              <w:t>Лента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34B" w:rsidRDefault="006F04D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34B" w:rsidRDefault="006F04D9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754,000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34B" w:rsidRDefault="006F04D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34B" w:rsidRDefault="006F04D9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34B" w:rsidRDefault="006F04D9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03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0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1C034B" w:rsidRDefault="006F04D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Технические </w:t>
            </w:r>
            <w:r>
              <w:rPr>
                <w:rFonts w:ascii="Times New Roman" w:hAnsi="Times New Roman"/>
                <w:sz w:val="20"/>
                <w:szCs w:val="20"/>
              </w:rPr>
              <w:t>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34B" w:rsidRDefault="006F04D9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Маслобензостойкая, антикоррозийностойкая самосмазывающаяся, нетоксичная,термохимическистойкая, уплотнительная неспеченная пленка из фторопласта-4Д.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Для уплотнения резьбовых соединений из всех материалов при проведении сантех</w:t>
            </w:r>
            <w:r>
              <w:rPr>
                <w:rFonts w:ascii="Times New Roman" w:hAnsi="Times New Roman"/>
                <w:sz w:val="18"/>
                <w:szCs w:val="18"/>
              </w:rPr>
              <w:t>нических, авторемонтных работ, ремонте бытовой техники и других целей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работающих в интервале температур от -60 °С до +200°С. Обеспечивает герметичность резьбовых соединений работающих при давлении до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64,7МПа (660 кгс/см2). Цвет ленты может быть белым с раз</w:t>
            </w:r>
            <w:r>
              <w:rPr>
                <w:rFonts w:ascii="Times New Roman" w:hAnsi="Times New Roman"/>
                <w:sz w:val="18"/>
                <w:szCs w:val="18"/>
              </w:rPr>
              <w:t>личными цветовыми оттенками. Допускается наличие волнистости, темных пятен и отдельных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включений. Поверхность ленты должна быть ровной, без разрывов, намотанной на пластмассовые катушки.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- толщина с предельными отклонениями 0,10 ± 0,02 мм; - предельные отк</w:t>
            </w:r>
            <w:r>
              <w:rPr>
                <w:rFonts w:ascii="Times New Roman" w:hAnsi="Times New Roman"/>
                <w:sz w:val="18"/>
                <w:szCs w:val="18"/>
              </w:rPr>
              <w:t>лонения по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ширине ± 1,0 мм; - прочность при разрыве не менее 6,86 (70) МПа (кг/см 2);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- относительное удлинение при разрыве не менее 95%. - интервал температур от -60 °С до +200°С -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герметичность при давлении до 64,7МПа (660 кгс/см2)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</w:p>
        </w:tc>
      </w:tr>
      <w:tr w:rsidR="001C03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34B" w:rsidRDefault="006F04D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34B" w:rsidRDefault="006F04D9">
            <w:r>
              <w:rPr>
                <w:rFonts w:ascii="Times New Roman" w:hAnsi="Times New Roman"/>
                <w:sz w:val="20"/>
                <w:szCs w:val="20"/>
              </w:rPr>
              <w:t>Лента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34B" w:rsidRDefault="006F04D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34B" w:rsidRDefault="006F04D9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34B" w:rsidRDefault="006F04D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34B" w:rsidRDefault="006F04D9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34B" w:rsidRDefault="006F04D9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C03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0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1C034B" w:rsidRDefault="006F04D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34B" w:rsidRDefault="006F04D9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Маслобензостойкая, антикоррозийностойкая самосмазывающаяся, нетоксичная,термохимическистойкая, </w:t>
            </w:r>
            <w:r>
              <w:rPr>
                <w:rFonts w:ascii="Times New Roman" w:hAnsi="Times New Roman"/>
                <w:sz w:val="18"/>
                <w:szCs w:val="18"/>
              </w:rPr>
              <w:t>уплотнительная неспеченная пленка из фторопласта-4Д.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Для уплотнения резьбовых соединений из всех материалов при проведении сантехнических, авторемонтных работ, ремонте бытовой техники и других целей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работающих в интервале температур от -60 °С до +200°С. Об</w:t>
            </w:r>
            <w:r>
              <w:rPr>
                <w:rFonts w:ascii="Times New Roman" w:hAnsi="Times New Roman"/>
                <w:sz w:val="18"/>
                <w:szCs w:val="18"/>
              </w:rPr>
              <w:t>еспечивает герметичность резьбовых соединений работающих при давлении до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64,7МПа (660 кгс/см2). Цвет ленты может быть белым с различными цветовыми оттенками. Допускается наличие волнистости, темных пятен и отдельных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включений. Поверхность ленты должна быть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ровной, без разрывов, намотанной на пластмассовые катушки.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- толщина с предельными отклонениями 0,15 ± 0,02 мм; - предельные отклонения по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ширине ± 1,0 мм; - прочность при разрыве не менее 6,86 (70) МПа (кг/см 2);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 xml:space="preserve">- относительное удлинение при разрыве не </w:t>
            </w:r>
            <w:r>
              <w:rPr>
                <w:rFonts w:ascii="Times New Roman" w:hAnsi="Times New Roman"/>
                <w:sz w:val="18"/>
                <w:szCs w:val="18"/>
              </w:rPr>
              <w:t>менее 95%. - интервал температур от -60 °С до +200°С -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герметичность при давлении до 64,7МПа (660 кгс/см2)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ГОСТ 24222-80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</w:p>
        </w:tc>
      </w:tr>
      <w:tr w:rsidR="006F04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</w:tr>
      <w:tr w:rsidR="001C03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1C034B" w:rsidRDefault="006F04D9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2.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1C034B" w:rsidRDefault="006F04D9">
            <w:r>
              <w:rPr>
                <w:rFonts w:ascii="Times New Roman" w:hAnsi="Times New Roman"/>
                <w:b/>
                <w:sz w:val="22"/>
              </w:rPr>
              <w:t>Условия поставки товаров</w:t>
            </w:r>
          </w:p>
        </w:tc>
      </w:tr>
      <w:tr w:rsidR="001C03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1C034B" w:rsidRDefault="006F04D9">
            <w:pPr>
              <w:jc w:val="right"/>
            </w:pPr>
            <w:r>
              <w:rPr>
                <w:rFonts w:ascii="Times New Roman" w:hAnsi="Times New Roman"/>
                <w:sz w:val="22"/>
              </w:rPr>
              <w:t>Грузополучатель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34B" w:rsidRDefault="006F04D9">
            <w:r>
              <w:rPr>
                <w:rFonts w:ascii="Times New Roman" w:hAnsi="Times New Roman"/>
                <w:sz w:val="22"/>
              </w:rPr>
              <w:t>АО "Газпром газораспределение Белгород"</w:t>
            </w:r>
          </w:p>
        </w:tc>
      </w:tr>
      <w:tr w:rsidR="001C03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1C034B" w:rsidRDefault="006F04D9">
            <w:pPr>
              <w:jc w:val="right"/>
            </w:pPr>
            <w:r>
              <w:rPr>
                <w:rFonts w:ascii="Times New Roman" w:hAnsi="Times New Roman"/>
                <w:sz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34B" w:rsidRDefault="006F04D9">
            <w:r>
              <w:rPr>
                <w:rFonts w:ascii="Times New Roman" w:hAnsi="Times New Roman"/>
                <w:sz w:val="22"/>
              </w:rPr>
              <w:t>308017, г. Белгород, ул. Разуменская, 1 (Территория  базы ГНС)</w:t>
            </w:r>
          </w:p>
        </w:tc>
      </w:tr>
      <w:tr w:rsidR="001C03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1C034B" w:rsidRDefault="006F04D9">
            <w:pPr>
              <w:jc w:val="right"/>
            </w:pPr>
            <w:r>
              <w:rPr>
                <w:rFonts w:ascii="Times New Roman" w:hAnsi="Times New Roman"/>
                <w:sz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34B" w:rsidRDefault="006F04D9">
            <w:r>
              <w:rPr>
                <w:rFonts w:ascii="Times New Roman" w:hAnsi="Times New Roman"/>
                <w:sz w:val="22"/>
              </w:rPr>
              <w:t xml:space="preserve">От 15 до 30 </w:t>
            </w:r>
            <w:r>
              <w:rPr>
                <w:rFonts w:ascii="Times New Roman" w:hAnsi="Times New Roman"/>
                <w:sz w:val="22"/>
              </w:rPr>
              <w:t>календарных дней с даты заключения договора</w:t>
            </w:r>
          </w:p>
        </w:tc>
      </w:tr>
      <w:tr w:rsidR="006F04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  <w:tc>
          <w:tcPr>
            <w:tcW w:w="289" w:type="dxa"/>
            <w:shd w:val="clear" w:color="FFFFFF" w:fill="auto"/>
            <w:vAlign w:val="bottom"/>
          </w:tcPr>
          <w:p w:rsidR="001C034B" w:rsidRDefault="001C034B"/>
        </w:tc>
      </w:tr>
      <w:tr w:rsidR="001C03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1C034B" w:rsidRDefault="006F04D9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3.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1C034B" w:rsidRDefault="006F04D9">
            <w:r>
              <w:rPr>
                <w:rFonts w:ascii="Times New Roman" w:hAnsi="Times New Roman"/>
                <w:b/>
                <w:sz w:val="22"/>
              </w:rPr>
              <w:t>Условия проведения закупочной процедуры.</w:t>
            </w:r>
          </w:p>
        </w:tc>
      </w:tr>
      <w:tr w:rsidR="001C03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/>
        </w:trPr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1C034B" w:rsidRDefault="006F04D9">
            <w:r>
              <w:rPr>
                <w:rFonts w:ascii="Times New Roman" w:hAnsi="Times New Roman"/>
                <w:sz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34B" w:rsidRDefault="006F04D9">
            <w:pPr>
              <w:jc w:val="center"/>
            </w:pPr>
            <w:r>
              <w:rPr>
                <w:rFonts w:ascii="Times New Roman" w:hAnsi="Times New Roman"/>
                <w:sz w:val="22"/>
              </w:rPr>
              <w:t>1 130 735,74</w:t>
            </w:r>
          </w:p>
        </w:tc>
        <w:tc>
          <w:tcPr>
            <w:tcW w:w="2312" w:type="dxa"/>
            <w:gridSpan w:val="8"/>
            <w:vMerge w:val="restart"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1C034B" w:rsidRDefault="006F04D9">
            <w:pPr>
              <w:jc w:val="center"/>
            </w:pPr>
            <w:r>
              <w:rPr>
                <w:rFonts w:ascii="Times New Roman" w:hAnsi="Times New Roman"/>
                <w:sz w:val="22"/>
              </w:rPr>
              <w:t>Способ закупки</w:t>
            </w:r>
          </w:p>
        </w:tc>
        <w:tc>
          <w:tcPr>
            <w:tcW w:w="4913" w:type="dxa"/>
            <w:gridSpan w:val="17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1C034B" w:rsidRDefault="006F04D9">
            <w:pPr>
              <w:jc w:val="center"/>
            </w:pPr>
            <w:r>
              <w:rPr>
                <w:rFonts w:ascii="Times New Roman" w:hAnsi="Times New Roman"/>
                <w:sz w:val="22"/>
              </w:rPr>
              <w:t xml:space="preserve">Открытый запрос предложений в электронной </w:t>
            </w:r>
            <w:r>
              <w:rPr>
                <w:rFonts w:ascii="Times New Roman" w:hAnsi="Times New Roman"/>
                <w:sz w:val="22"/>
              </w:rPr>
              <w:t>форме</w:t>
            </w:r>
          </w:p>
        </w:tc>
      </w:tr>
      <w:tr w:rsidR="001C03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1C034B" w:rsidRDefault="006F04D9">
            <w:r>
              <w:rPr>
                <w:rFonts w:ascii="Times New Roman" w:hAnsi="Times New Roman"/>
                <w:sz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34B" w:rsidRDefault="006F04D9">
            <w:pPr>
              <w:jc w:val="center"/>
            </w:pPr>
            <w:r>
              <w:rPr>
                <w:rFonts w:ascii="Times New Roman" w:hAnsi="Times New Roman"/>
                <w:sz w:val="22"/>
              </w:rPr>
              <w:t>172 485,11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1C034B" w:rsidRDefault="006F04D9">
            <w:pPr>
              <w:jc w:val="center"/>
            </w:pPr>
            <w:r>
              <w:rPr>
                <w:rFonts w:ascii="Times New Roman" w:hAnsi="Times New Roman"/>
                <w:sz w:val="22"/>
              </w:rP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1C034B" w:rsidRDefault="006F04D9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Открытый запрос предложений в электронной форме</w:t>
            </w:r>
          </w:p>
        </w:tc>
      </w:tr>
      <w:tr w:rsidR="001C03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/>
        </w:trPr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1C034B" w:rsidRDefault="006F04D9">
            <w:r>
              <w:rPr>
                <w:rFonts w:ascii="Times New Roman" w:hAnsi="Times New Roman"/>
                <w:sz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</w:t>
            </w:r>
            <w:r>
              <w:rPr>
                <w:rFonts w:ascii="Times New Roman" w:hAnsi="Times New Roman"/>
                <w:sz w:val="22"/>
              </w:rPr>
              <w:t xml:space="preserve"> НДС (без 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34B" w:rsidRDefault="006F04D9">
            <w:pPr>
              <w:jc w:val="center"/>
            </w:pPr>
            <w:r>
              <w:rPr>
                <w:rFonts w:ascii="Times New Roman" w:hAnsi="Times New Roman"/>
                <w:sz w:val="22"/>
              </w:rPr>
              <w:t>958 250,63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1C034B" w:rsidRDefault="006F04D9">
            <w:pPr>
              <w:jc w:val="center"/>
            </w:pPr>
            <w:r>
              <w:rPr>
                <w:rFonts w:ascii="Times New Roman" w:hAnsi="Times New Roman"/>
                <w:sz w:val="22"/>
              </w:rP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1C034B" w:rsidRDefault="006F04D9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Открытый запрос предложений в электронной форме</w:t>
            </w:r>
          </w:p>
        </w:tc>
      </w:tr>
      <w:tr w:rsidR="001C03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/>
        </w:trPr>
        <w:tc>
          <w:tcPr>
            <w:tcW w:w="6647" w:type="dxa"/>
            <w:gridSpan w:val="2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34B" w:rsidRDefault="006F04D9">
            <w:pPr>
              <w:jc w:val="right"/>
            </w:pPr>
            <w:r>
              <w:rPr>
                <w:rFonts w:ascii="Times New Roman" w:hAnsi="Times New Roman"/>
                <w:b/>
                <w:sz w:val="22"/>
              </w:rPr>
              <w:t>Обязательное требование к условиям оплаты товара</w:t>
            </w:r>
          </w:p>
        </w:tc>
        <w:tc>
          <w:tcPr>
            <w:tcW w:w="7803" w:type="dxa"/>
            <w:gridSpan w:val="2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34B" w:rsidRDefault="006F04D9">
            <w:r>
              <w:rPr>
                <w:rFonts w:ascii="Times New Roman" w:hAnsi="Times New Roman"/>
                <w:sz w:val="22"/>
              </w:rPr>
              <w:t xml:space="preserve">Оплата за поставленный Товар в размере 100% осуществляется Покупателем в течение 30(тридцати) календарных </w:t>
            </w:r>
            <w:r>
              <w:rPr>
                <w:rFonts w:ascii="Times New Roman" w:hAnsi="Times New Roman"/>
                <w:sz w:val="22"/>
              </w:rPr>
              <w:t>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p w:rsidR="00000000" w:rsidRDefault="006F04D9"/>
    <w:sectPr w:rsidR="00000000">
      <w:pgSz w:w="16839" w:h="11907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34B"/>
    <w:rsid w:val="001C034B"/>
    <w:rsid w:val="006F0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793</Words>
  <Characters>4522</Characters>
  <Application>Microsoft Office Word</Application>
  <DocSecurity>0</DocSecurity>
  <Lines>37</Lines>
  <Paragraphs>10</Paragraphs>
  <ScaleCrop>false</ScaleCrop>
  <Company/>
  <LinksUpToDate>false</LinksUpToDate>
  <CharactersWithSpaces>5305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Алина Викторовна</dc:creator>
  <cp:lastModifiedBy>Степанова Алина Викторовна</cp:lastModifiedBy>
  <cp:revision>2</cp:revision>
  <dcterms:created xsi:type="dcterms:W3CDTF">2018-09-19T14:51:00Z</dcterms:created>
  <dcterms:modified xsi:type="dcterms:W3CDTF">2018-09-19T14:51:00Z</dcterms:modified>
</cp:coreProperties>
</file>